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F85" w:rsidRPr="00727F85" w:rsidRDefault="00727F85" w:rsidP="00727F85">
      <w:pPr>
        <w:keepNext/>
        <w:keepLines/>
        <w:spacing w:before="100" w:beforeAutospacing="1" w:after="100" w:afterAutospacing="1" w:line="240" w:lineRule="auto"/>
        <w:outlineLvl w:val="2"/>
        <w:rPr>
          <w:rFonts w:ascii="Times New Roman" w:eastAsia="MS Gothic" w:hAnsi="Times New Roman" w:cs="Times New Roman"/>
          <w:b/>
          <w:bCs/>
          <w:smallCaps/>
          <w:color w:val="000000"/>
          <w:sz w:val="24"/>
          <w:szCs w:val="24"/>
          <w:u w:val="single"/>
        </w:rPr>
      </w:pPr>
      <w:r w:rsidRPr="00727F85">
        <w:rPr>
          <w:rFonts w:ascii="Times New Roman" w:eastAsia="MS Gothic" w:hAnsi="Times New Roman" w:cs="Times New Roman"/>
          <w:b/>
          <w:bCs/>
          <w:smallCaps/>
          <w:color w:val="000000"/>
          <w:sz w:val="24"/>
          <w:szCs w:val="24"/>
          <w:u w:val="single"/>
        </w:rPr>
        <w:t xml:space="preserve">Academic Integrity </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sz w:val="24"/>
          <w:szCs w:val="24"/>
        </w:rPr>
      </w:pPr>
      <w:r w:rsidRPr="00727F85">
        <w:rPr>
          <w:rFonts w:ascii="Times New Roman" w:eastAsia="Times New Roman" w:hAnsi="Times New Roman" w:cs="Times New Roman"/>
          <w:iCs/>
          <w:sz w:val="24"/>
          <w:szCs w:val="24"/>
        </w:rPr>
        <w:t>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rsidR="00727F85" w:rsidRPr="00727F85" w:rsidRDefault="00727F85" w:rsidP="00727F85">
      <w:pPr>
        <w:keepNext/>
        <w:keepLines/>
        <w:spacing w:before="100" w:beforeAutospacing="1" w:after="100" w:afterAutospacing="1" w:line="240" w:lineRule="auto"/>
        <w:outlineLvl w:val="2"/>
        <w:rPr>
          <w:rFonts w:ascii="Cambria" w:eastAsia="Calibri" w:hAnsi="Cambria" w:cs="Times New Roman"/>
          <w:b/>
          <w:iCs/>
          <w:smallCaps/>
          <w:color w:val="000000"/>
          <w:sz w:val="24"/>
          <w:szCs w:val="24"/>
        </w:rPr>
      </w:pPr>
      <w:r w:rsidRPr="00727F85">
        <w:rPr>
          <w:rFonts w:ascii="Times New Roman" w:eastAsia="MS Gothic" w:hAnsi="Times New Roman" w:cs="Times New Roman"/>
          <w:b/>
          <w:bCs/>
          <w:smallCaps/>
          <w:color w:val="000000"/>
          <w:sz w:val="24"/>
          <w:szCs w:val="24"/>
          <w:u w:val="single"/>
        </w:rPr>
        <w:t>Accommodation of Disabilities</w:t>
      </w:r>
      <w:r w:rsidRPr="00727F85">
        <w:rPr>
          <w:rFonts w:ascii="Cambria" w:eastAsia="Calibri" w:hAnsi="Cambria" w:cs="Times New Roman"/>
          <w:b/>
          <w:i/>
          <w:iCs/>
          <w:smallCaps/>
          <w:color w:val="000000"/>
          <w:sz w:val="24"/>
          <w:szCs w:val="24"/>
        </w:rPr>
        <w:t xml:space="preserve"> </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sz w:val="24"/>
          <w:szCs w:val="24"/>
        </w:rPr>
      </w:pPr>
      <w:r w:rsidRPr="00727F85">
        <w:rPr>
          <w:rFonts w:ascii="Times New Roman" w:eastAsia="Times New Roman" w:hAnsi="Times New Roman" w:cs="Times New Roman"/>
          <w:iCs/>
          <w:sz w:val="24"/>
          <w:szCs w:val="24"/>
        </w:rPr>
        <w:t>Students with Disabilities:</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iCs/>
          <w:sz w:val="24"/>
          <w:szCs w:val="24"/>
        </w:rPr>
      </w:pPr>
      <w:r w:rsidRPr="00727F85">
        <w:rPr>
          <w:rFonts w:ascii="Times New Roman" w:eastAsia="Times New Roman" w:hAnsi="Times New Roman" w:cs="Times New Roman"/>
          <w:iCs/>
          <w:sz w:val="24"/>
          <w:szCs w:val="24"/>
        </w:rPr>
        <w:t>If you anticipate barriers related to the format or requirements of this course, if you have emergency medical information to share with me, or if you need to make arrangements in case the building must be evacuated, please let me know as soon as possible.</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iCs/>
          <w:sz w:val="24"/>
          <w:szCs w:val="24"/>
        </w:rPr>
      </w:pPr>
      <w:r w:rsidRPr="00727F85">
        <w:rPr>
          <w:rFonts w:ascii="Times New Roman" w:eastAsia="Times New Roman" w:hAnsi="Times New Roman" w:cs="Times New Roman"/>
          <w:iCs/>
          <w:sz w:val="24"/>
          <w:szCs w:val="24"/>
        </w:rPr>
        <w:t xml:space="preserve">If disability related accommodations are necessary (for example, a note taker, extended time on exams, captioning), please </w:t>
      </w:r>
      <w:proofErr w:type="spellStart"/>
      <w:r w:rsidRPr="00727F85">
        <w:rPr>
          <w:rFonts w:ascii="Times New Roman" w:eastAsia="Times New Roman" w:hAnsi="Times New Roman" w:cs="Times New Roman"/>
          <w:iCs/>
          <w:sz w:val="24"/>
          <w:szCs w:val="24"/>
        </w:rPr>
        <w:t>etablish</w:t>
      </w:r>
      <w:proofErr w:type="spellEnd"/>
      <w:r w:rsidRPr="00727F85">
        <w:rPr>
          <w:rFonts w:ascii="Times New Roman" w:eastAsia="Times New Roman" w:hAnsi="Times New Roman" w:cs="Times New Roman"/>
          <w:iCs/>
          <w:sz w:val="24"/>
          <w:szCs w:val="24"/>
        </w:rPr>
        <w:t xml:space="preserve"> an accommodation plan with the </w:t>
      </w:r>
      <w:hyperlink r:id="rId4" w:history="1">
        <w:r w:rsidRPr="00727F85">
          <w:rPr>
            <w:rFonts w:ascii="Times New Roman" w:eastAsia="MS Gothic" w:hAnsi="Times New Roman" w:cs="Times New Roman"/>
            <w:iCs/>
            <w:color w:val="0000FF"/>
            <w:sz w:val="24"/>
            <w:szCs w:val="24"/>
            <w:u w:val="single"/>
          </w:rPr>
          <w:t>MU Disability Center</w:t>
        </w:r>
      </w:hyperlink>
      <w:r w:rsidRPr="00727F85">
        <w:rPr>
          <w:rFonts w:ascii="Times New Roman" w:eastAsia="Times New Roman" w:hAnsi="Times New Roman" w:cs="Times New Roman"/>
          <w:iCs/>
          <w:sz w:val="24"/>
          <w:szCs w:val="24"/>
        </w:rPr>
        <w:t>, S5 Memorial Union, 573-882-4696, and then notify me of your eligibility for reasonable accommodations.  For other MU resources for persons with disabilities, click on “Disability Resources” on the MU homepage.</w:t>
      </w:r>
    </w:p>
    <w:p w:rsidR="00727F85" w:rsidRPr="00727F85" w:rsidRDefault="00727F85" w:rsidP="00727F85">
      <w:pPr>
        <w:keepNext/>
        <w:keepLines/>
        <w:spacing w:before="100" w:beforeAutospacing="1" w:after="100" w:afterAutospacing="1" w:line="240" w:lineRule="auto"/>
        <w:outlineLvl w:val="2"/>
        <w:rPr>
          <w:rFonts w:ascii="Times New Roman" w:eastAsia="MS Gothic" w:hAnsi="Times New Roman" w:cs="Times New Roman"/>
          <w:b/>
          <w:bCs/>
          <w:smallCaps/>
          <w:color w:val="000000"/>
          <w:sz w:val="24"/>
          <w:szCs w:val="24"/>
          <w:u w:val="single"/>
        </w:rPr>
      </w:pPr>
      <w:r w:rsidRPr="00727F85">
        <w:rPr>
          <w:rFonts w:ascii="Times New Roman" w:eastAsia="MS Gothic" w:hAnsi="Times New Roman" w:cs="Times New Roman"/>
          <w:b/>
          <w:bCs/>
          <w:smallCaps/>
          <w:color w:val="000000"/>
          <w:sz w:val="24"/>
          <w:szCs w:val="24"/>
          <w:u w:val="single"/>
        </w:rPr>
        <w:t xml:space="preserve">Intellectual Pluralism </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iCs/>
          <w:sz w:val="24"/>
          <w:szCs w:val="24"/>
        </w:rPr>
      </w:pPr>
      <w:r w:rsidRPr="00727F85">
        <w:rPr>
          <w:rFonts w:ascii="Times New Roman" w:eastAsia="Times New Roman" w:hAnsi="Times New Roman" w:cs="Times New Roman"/>
          <w:iCs/>
          <w:sz w:val="24"/>
          <w:szCs w:val="24"/>
        </w:rPr>
        <w:t>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w:t>
      </w:r>
      <w:hyperlink r:id="rId5" w:history="1">
        <w:r w:rsidRPr="00727F85">
          <w:rPr>
            <w:rFonts w:ascii="Times New Roman" w:eastAsia="MS Gothic" w:hAnsi="Times New Roman" w:cs="Times New Roman"/>
            <w:iCs/>
            <w:color w:val="0000FF"/>
            <w:sz w:val="24"/>
            <w:szCs w:val="24"/>
            <w:u w:val="single"/>
          </w:rPr>
          <w:t>Office of Students Rights and Responsibilities</w:t>
        </w:r>
      </w:hyperlink>
      <w:r w:rsidRPr="00727F85">
        <w:rPr>
          <w:rFonts w:ascii="Times New Roman" w:eastAsia="Times New Roman" w:hAnsi="Times New Roman" w:cs="Times New Roman"/>
          <w:iCs/>
          <w:sz w:val="24"/>
          <w:szCs w:val="24"/>
        </w:rPr>
        <w:t>; the </w:t>
      </w:r>
      <w:hyperlink r:id="rId6" w:history="1">
        <w:r w:rsidRPr="00727F85">
          <w:rPr>
            <w:rFonts w:ascii="Times New Roman" w:eastAsia="MS Gothic" w:hAnsi="Times New Roman" w:cs="Times New Roman"/>
            <w:iCs/>
            <w:color w:val="0000FF"/>
            <w:sz w:val="24"/>
            <w:szCs w:val="24"/>
            <w:u w:val="single"/>
          </w:rPr>
          <w:t>MU Equity Office</w:t>
        </w:r>
      </w:hyperlink>
      <w:r w:rsidRPr="00727F85">
        <w:rPr>
          <w:rFonts w:ascii="Times New Roman" w:eastAsia="Times New Roman" w:hAnsi="Times New Roman" w:cs="Times New Roman"/>
          <w:iCs/>
          <w:sz w:val="24"/>
          <w:szCs w:val="24"/>
        </w:rPr>
        <w:t>, or </w:t>
      </w:r>
      <w:hyperlink r:id="rId7" w:history="1">
        <w:r w:rsidRPr="00727F85">
          <w:rPr>
            <w:rFonts w:ascii="Times New Roman" w:eastAsia="MS Gothic" w:hAnsi="Times New Roman" w:cs="Times New Roman"/>
            <w:iCs/>
            <w:color w:val="0000FF"/>
            <w:sz w:val="24"/>
            <w:szCs w:val="24"/>
            <w:u w:val="single"/>
          </w:rPr>
          <w:t>equity@missouri.edu</w:t>
        </w:r>
      </w:hyperlink>
      <w:r w:rsidRPr="00727F85">
        <w:rPr>
          <w:rFonts w:ascii="Times New Roman" w:eastAsia="Times New Roman" w:hAnsi="Times New Roman" w:cs="Times New Roman"/>
          <w:iCs/>
          <w:sz w:val="24"/>
          <w:szCs w:val="24"/>
        </w:rPr>
        <w:t>.</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iCs/>
          <w:sz w:val="24"/>
          <w:szCs w:val="24"/>
        </w:rPr>
      </w:pPr>
      <w:r w:rsidRPr="00727F85">
        <w:rPr>
          <w:rFonts w:ascii="Times New Roman" w:eastAsia="Times New Roman" w:hAnsi="Times New Roman" w:cs="Times New Roman"/>
          <w:iCs/>
          <w:sz w:val="24"/>
          <w:szCs w:val="24"/>
        </w:rPr>
        <w:t>All students will have the opportunity to submit an anonymous evaluation of the instructor(s) at the end of the course.</w:t>
      </w:r>
      <w:r w:rsidRPr="00727F85">
        <w:rPr>
          <w:rFonts w:ascii="Times New Roman" w:eastAsia="Times New Roman" w:hAnsi="Times New Roman" w:cs="Times New Roman"/>
          <w:sz w:val="24"/>
          <w:szCs w:val="24"/>
        </w:rPr>
        <w:t xml:space="preserve"> </w:t>
      </w:r>
    </w:p>
    <w:p w:rsidR="00727F85" w:rsidRPr="00727F85" w:rsidRDefault="00727F85" w:rsidP="00727F85">
      <w:pPr>
        <w:keepNext/>
        <w:keepLines/>
        <w:spacing w:before="100" w:beforeAutospacing="1" w:after="100" w:afterAutospacing="1" w:line="240" w:lineRule="auto"/>
        <w:outlineLvl w:val="2"/>
        <w:rPr>
          <w:rFonts w:ascii="Times New Roman" w:eastAsia="MS Gothic" w:hAnsi="Times New Roman" w:cs="Times New Roman"/>
          <w:b/>
          <w:bCs/>
          <w:smallCaps/>
          <w:color w:val="000000"/>
          <w:sz w:val="24"/>
          <w:szCs w:val="24"/>
          <w:u w:val="single"/>
        </w:rPr>
      </w:pPr>
      <w:r w:rsidRPr="00727F85">
        <w:rPr>
          <w:rFonts w:ascii="Times New Roman" w:eastAsia="MS Gothic" w:hAnsi="Times New Roman" w:cs="Times New Roman"/>
          <w:b/>
          <w:bCs/>
          <w:smallCaps/>
          <w:color w:val="000000"/>
          <w:sz w:val="24"/>
          <w:szCs w:val="24"/>
          <w:u w:val="single"/>
        </w:rPr>
        <w:t xml:space="preserve">Academic Inquiry, Course Discussion, and Privacy </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sz w:val="24"/>
          <w:szCs w:val="24"/>
        </w:rPr>
      </w:pPr>
      <w:r w:rsidRPr="00727F85">
        <w:rPr>
          <w:rFonts w:ascii="Times New Roman" w:eastAsia="Times New Roman" w:hAnsi="Times New Roman" w:cs="Times New Roman"/>
          <w:bCs/>
          <w:sz w:val="24"/>
          <w:szCs w:val="24"/>
        </w:rPr>
        <w:t xml:space="preserve">University of Missouri System Executive Order No. 38 lays out principles regarding the sanctity of classroom discussions at the university. The policy is described fully in Section 200.015 of the Collected Rules and Regulations. In this class, students may make audio or video recordings of course activity unless specifically prohibited by the faculty member. However, the redistribution of audio or video recordings of statements or comments from the course to individuals who are not students in the course is prohibited without the express permission of the faculty member and of any students who are recorded. Students found to have violated this policy are subject to </w:t>
      </w:r>
      <w:r w:rsidRPr="00727F85">
        <w:rPr>
          <w:rFonts w:ascii="Times New Roman" w:eastAsia="Times New Roman" w:hAnsi="Times New Roman" w:cs="Times New Roman"/>
          <w:bCs/>
          <w:sz w:val="24"/>
          <w:szCs w:val="24"/>
        </w:rPr>
        <w:lastRenderedPageBreak/>
        <w:t>discipline in accordance with provisions of </w:t>
      </w:r>
      <w:hyperlink r:id="rId8" w:history="1">
        <w:r w:rsidRPr="00727F85">
          <w:rPr>
            <w:rFonts w:ascii="Times New Roman" w:eastAsia="MS Gothic" w:hAnsi="Times New Roman" w:cs="Times New Roman"/>
            <w:color w:val="0000FF"/>
            <w:sz w:val="24"/>
            <w:szCs w:val="24"/>
            <w:u w:val="single"/>
          </w:rPr>
          <w:t>section 200.020</w:t>
        </w:r>
      </w:hyperlink>
      <w:r w:rsidRPr="00727F85">
        <w:rPr>
          <w:rFonts w:ascii="Times New Roman" w:eastAsia="Times New Roman" w:hAnsi="Times New Roman" w:cs="Times New Roman"/>
          <w:bCs/>
          <w:sz w:val="24"/>
          <w:szCs w:val="24"/>
        </w:rPr>
        <w:t> of the Collected Rules and Regulations of the University of Missouri pertaining to student conduct matters.</w:t>
      </w:r>
      <w:r w:rsidRPr="00727F85">
        <w:rPr>
          <w:rFonts w:ascii="Times New Roman" w:eastAsia="Times New Roman" w:hAnsi="Times New Roman" w:cs="Times New Roman"/>
          <w:sz w:val="24"/>
          <w:szCs w:val="24"/>
        </w:rPr>
        <w:t xml:space="preserve"> </w:t>
      </w:r>
    </w:p>
    <w:p w:rsidR="00727F85" w:rsidRPr="00727F85" w:rsidRDefault="00727F85" w:rsidP="00727F85">
      <w:pPr>
        <w:keepNext/>
        <w:keepLines/>
        <w:spacing w:before="100" w:beforeAutospacing="1" w:after="100" w:afterAutospacing="1" w:line="240" w:lineRule="auto"/>
        <w:outlineLvl w:val="2"/>
        <w:rPr>
          <w:rFonts w:ascii="Times New Roman" w:eastAsia="MS Gothic" w:hAnsi="Times New Roman" w:cs="Times New Roman"/>
          <w:b/>
          <w:bCs/>
          <w:smallCaps/>
          <w:color w:val="000000"/>
          <w:sz w:val="24"/>
          <w:szCs w:val="24"/>
          <w:u w:val="single"/>
        </w:rPr>
      </w:pPr>
      <w:r w:rsidRPr="00727F85">
        <w:rPr>
          <w:rFonts w:ascii="Times New Roman" w:eastAsia="MS Gothic" w:hAnsi="Times New Roman" w:cs="Times New Roman"/>
          <w:b/>
          <w:bCs/>
          <w:smallCaps/>
          <w:color w:val="000000"/>
          <w:sz w:val="24"/>
          <w:szCs w:val="24"/>
          <w:u w:val="single"/>
        </w:rPr>
        <w:t xml:space="preserve">Title IX </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University of Missouri policies prohibit discrimination on the basis of race, color, national origin, ancestry, religion, sex, gender, gender identity, gender expression, sexual orientation, pregnancy, age, genetic information, disability and protected veteran status. Discrimination includes any form of unequal treatment such as denial of opportunities, harassment, and violence. Sex-based violence includes rape, sexual assault, unwanted touching, stalking, dating/interpersonal violence, and sexual exploitation.</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If you experience discrimination, you are encouraged (but not required) to report the incident to the MU Office for Civil Rights &amp; Title IX. Learn more about your rights and options at </w:t>
      </w:r>
      <w:hyperlink r:id="rId9" w:history="1">
        <w:r w:rsidRPr="00727F85">
          <w:rPr>
            <w:rFonts w:ascii="Times New Roman" w:eastAsia="MS Gothic" w:hAnsi="Times New Roman" w:cs="Times New Roman"/>
            <w:color w:val="0000FF"/>
            <w:sz w:val="24"/>
            <w:szCs w:val="24"/>
            <w:u w:val="single"/>
          </w:rPr>
          <w:t>civilrights.missouri.edu</w:t>
        </w:r>
      </w:hyperlink>
      <w:r w:rsidRPr="00727F85">
        <w:rPr>
          <w:rFonts w:ascii="Times New Roman" w:eastAsia="Times New Roman" w:hAnsi="Times New Roman" w:cs="Times New Roman"/>
          <w:bCs/>
          <w:sz w:val="24"/>
          <w:szCs w:val="24"/>
        </w:rPr>
        <w:t> or call 573-882-3880. You also may make an anonymous report online.</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Students may also contact the Relationship &amp; Sexual Violence Prevention (RSVP) Center, a confidential resource, for advocacy and other support related to rape or power-based personal violence at </w:t>
      </w:r>
      <w:hyperlink r:id="rId10" w:history="1">
        <w:r w:rsidRPr="00727F85">
          <w:rPr>
            <w:rFonts w:ascii="Times New Roman" w:eastAsia="MS Gothic" w:hAnsi="Times New Roman" w:cs="Times New Roman"/>
            <w:color w:val="0000FF"/>
            <w:sz w:val="24"/>
            <w:szCs w:val="24"/>
            <w:u w:val="single"/>
          </w:rPr>
          <w:t>rsvp@missouri.edu</w:t>
        </w:r>
      </w:hyperlink>
      <w:r w:rsidRPr="00727F85">
        <w:rPr>
          <w:rFonts w:ascii="Times New Roman" w:eastAsia="Times New Roman" w:hAnsi="Times New Roman" w:cs="Times New Roman"/>
          <w:bCs/>
          <w:sz w:val="24"/>
          <w:szCs w:val="24"/>
        </w:rPr>
        <w:t> or 573-882-6638, or go to </w:t>
      </w:r>
      <w:hyperlink r:id="rId11" w:history="1">
        <w:r w:rsidRPr="00727F85">
          <w:rPr>
            <w:rFonts w:ascii="Times New Roman" w:eastAsia="MS Gothic" w:hAnsi="Times New Roman" w:cs="Times New Roman"/>
            <w:color w:val="0000FF"/>
            <w:sz w:val="24"/>
            <w:szCs w:val="24"/>
            <w:u w:val="single"/>
          </w:rPr>
          <w:t>rsvp.missouri.edu</w:t>
        </w:r>
      </w:hyperlink>
      <w:r w:rsidRPr="00727F85">
        <w:rPr>
          <w:rFonts w:ascii="Times New Roman" w:eastAsia="Times New Roman" w:hAnsi="Times New Roman" w:cs="Times New Roman"/>
          <w:bCs/>
          <w:sz w:val="24"/>
          <w:szCs w:val="24"/>
        </w:rPr>
        <w:t>.</w:t>
      </w:r>
    </w:p>
    <w:p w:rsid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Both the </w:t>
      </w:r>
      <w:hyperlink r:id="rId12" w:history="1">
        <w:r w:rsidRPr="00727F85">
          <w:rPr>
            <w:rFonts w:ascii="Times New Roman" w:eastAsia="MS Gothic" w:hAnsi="Times New Roman" w:cs="Times New Roman"/>
            <w:color w:val="0000FF"/>
            <w:sz w:val="24"/>
            <w:szCs w:val="24"/>
            <w:u w:val="single"/>
          </w:rPr>
          <w:t>Office for Civil Rights &amp; Title IX</w:t>
        </w:r>
      </w:hyperlink>
      <w:r w:rsidRPr="00727F85">
        <w:rPr>
          <w:rFonts w:ascii="Times New Roman" w:eastAsia="Times New Roman" w:hAnsi="Times New Roman" w:cs="Times New Roman"/>
          <w:bCs/>
          <w:sz w:val="24"/>
          <w:szCs w:val="24"/>
        </w:rPr>
        <w:t> and the </w:t>
      </w:r>
      <w:hyperlink r:id="rId13" w:history="1">
        <w:r w:rsidRPr="00727F85">
          <w:rPr>
            <w:rFonts w:ascii="Times New Roman" w:eastAsia="MS Gothic" w:hAnsi="Times New Roman" w:cs="Times New Roman"/>
            <w:color w:val="0000FF"/>
            <w:sz w:val="24"/>
            <w:szCs w:val="24"/>
            <w:u w:val="single"/>
          </w:rPr>
          <w:t>RSVP Center</w:t>
        </w:r>
      </w:hyperlink>
      <w:r w:rsidRPr="00727F85">
        <w:rPr>
          <w:rFonts w:ascii="Times New Roman" w:eastAsia="Times New Roman" w:hAnsi="Times New Roman" w:cs="Times New Roman"/>
          <w:bCs/>
          <w:sz w:val="24"/>
          <w:szCs w:val="24"/>
        </w:rPr>
        <w:t> can provide assistance to students who need help with academics, housing, or other issues.</w:t>
      </w:r>
    </w:p>
    <w:p w:rsid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ALTERNATIVE TITLE IX STATEMENT:</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In the event that you choose to write or speak about having survived sexualized violence, including rape, sexual assault, dating violence, domestic violence, or stalking Mizzou policies require that, as your instructor, I share this information with Ellen Eardley, MU Title IX Administrator. Ellen or her trusted colleague will contact you to let you know about accommodations and support services at MU as well as options for holding accountable the person who harmed you. </w:t>
      </w:r>
      <w:r w:rsidRPr="00727F85">
        <w:rPr>
          <w:rFonts w:ascii="Times New Roman" w:eastAsia="Times New Roman" w:hAnsi="Times New Roman" w:cs="Times New Roman"/>
          <w:b/>
          <w:bCs/>
          <w:sz w:val="24"/>
          <w:szCs w:val="24"/>
        </w:rPr>
        <w:t>You are not required to speak with them.</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If you do not want the Title IX Administrator notified, instead of disclosing this information to your instructor, you can speak confidentially with the following people on campus and in the community. They can connect you with support services and help explore your options now, or in the future.</w:t>
      </w:r>
    </w:p>
    <w:p w:rsidR="00727F85" w:rsidRPr="00727F85"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 MU Relationship and Sexual Violence Prevention Center: rsvp.missouri.edu - (573)882-6638</w:t>
      </w:r>
      <w:r w:rsidRPr="00727F85">
        <w:rPr>
          <w:rFonts w:ascii="Times New Roman" w:eastAsia="Times New Roman" w:hAnsi="Times New Roman" w:cs="Times New Roman"/>
          <w:bCs/>
          <w:sz w:val="24"/>
          <w:szCs w:val="24"/>
        </w:rPr>
        <w:br/>
        <w:t>● MU Counseling Center: counseling.missouri.edu - (573)882-6601</w:t>
      </w:r>
      <w:r w:rsidRPr="00727F85">
        <w:rPr>
          <w:rFonts w:ascii="Times New Roman" w:eastAsia="Times New Roman" w:hAnsi="Times New Roman" w:cs="Times New Roman"/>
          <w:bCs/>
          <w:sz w:val="24"/>
          <w:szCs w:val="24"/>
        </w:rPr>
        <w:br/>
        <w:t>● MU Behavioral Health: studenthealth.missouri.edu/services/mental.html - (573)882-1483</w:t>
      </w:r>
      <w:r w:rsidRPr="00727F85">
        <w:rPr>
          <w:rFonts w:ascii="Times New Roman" w:eastAsia="Times New Roman" w:hAnsi="Times New Roman" w:cs="Times New Roman"/>
          <w:bCs/>
          <w:sz w:val="24"/>
          <w:szCs w:val="24"/>
        </w:rPr>
        <w:br/>
        <w:t>● True North (24/7 crisis center and shelter): truenorthofcolumbia.org - (800)548-2480</w:t>
      </w:r>
    </w:p>
    <w:p w:rsidR="0019723F" w:rsidRDefault="00727F85" w:rsidP="00727F85">
      <w:pPr>
        <w:spacing w:before="100" w:beforeAutospacing="1" w:after="100" w:afterAutospacing="1" w:line="240" w:lineRule="auto"/>
        <w:rPr>
          <w:rFonts w:ascii="Times New Roman" w:eastAsia="Times New Roman" w:hAnsi="Times New Roman" w:cs="Times New Roman"/>
          <w:bCs/>
          <w:sz w:val="24"/>
          <w:szCs w:val="24"/>
        </w:rPr>
      </w:pPr>
      <w:r w:rsidRPr="00727F85">
        <w:rPr>
          <w:rFonts w:ascii="Times New Roman" w:eastAsia="Times New Roman" w:hAnsi="Times New Roman" w:cs="Times New Roman"/>
          <w:bCs/>
          <w:sz w:val="24"/>
          <w:szCs w:val="24"/>
        </w:rPr>
        <w:t>If you are a survivor or someone concerned about a survivor and need immediate information on what to do, please go to </w:t>
      </w:r>
      <w:hyperlink r:id="rId14" w:history="1">
        <w:r w:rsidRPr="00727F85">
          <w:rPr>
            <w:rStyle w:val="Hyperlink"/>
            <w:rFonts w:ascii="Times New Roman" w:eastAsia="Times New Roman" w:hAnsi="Times New Roman" w:cs="Times New Roman"/>
            <w:bCs/>
            <w:sz w:val="24"/>
            <w:szCs w:val="24"/>
          </w:rPr>
          <w:t>RSVP.missouri.edu/get-help.</w:t>
        </w:r>
      </w:hyperlink>
    </w:p>
    <w:p w:rsidR="00FE7E1A" w:rsidRDefault="0019723F" w:rsidP="00727F85">
      <w:pPr>
        <w:spacing w:before="100" w:beforeAutospacing="1" w:after="100" w:afterAutospacing="1" w:line="240" w:lineRule="auto"/>
      </w:pPr>
      <w:r>
        <w:rPr>
          <w:rFonts w:ascii="Times New Roman" w:eastAsia="Times New Roman" w:hAnsi="Times New Roman" w:cs="Times New Roman"/>
          <w:bCs/>
          <w:sz w:val="24"/>
          <w:szCs w:val="24"/>
        </w:rPr>
        <w:lastRenderedPageBreak/>
        <w:t>The above syllabus statements are taken from the webp</w:t>
      </w:r>
      <w:r w:rsidR="00CA2316">
        <w:rPr>
          <w:rFonts w:ascii="Times New Roman" w:eastAsia="Times New Roman" w:hAnsi="Times New Roman" w:cs="Times New Roman"/>
          <w:bCs/>
          <w:sz w:val="24"/>
          <w:szCs w:val="24"/>
        </w:rPr>
        <w:t>ages for University of Missouri-</w:t>
      </w:r>
      <w:bookmarkStart w:id="0" w:name="_GoBack"/>
      <w:bookmarkEnd w:id="0"/>
      <w:r>
        <w:rPr>
          <w:rFonts w:ascii="Times New Roman" w:eastAsia="Times New Roman" w:hAnsi="Times New Roman" w:cs="Times New Roman"/>
          <w:bCs/>
          <w:sz w:val="24"/>
          <w:szCs w:val="24"/>
        </w:rPr>
        <w:t xml:space="preserve"> Columbia’s Office of the Provost (</w:t>
      </w:r>
      <w:hyperlink r:id="rId15" w:history="1">
        <w:r w:rsidRPr="00F346FC">
          <w:rPr>
            <w:rStyle w:val="Hyperlink"/>
            <w:rFonts w:ascii="Times New Roman" w:eastAsia="Times New Roman" w:hAnsi="Times New Roman" w:cs="Times New Roman"/>
            <w:bCs/>
            <w:sz w:val="24"/>
            <w:szCs w:val="24"/>
          </w:rPr>
          <w:t>https://provost.missouri.edu/faculty/syllabus-information/</w:t>
        </w:r>
      </w:hyperlink>
      <w:r>
        <w:rPr>
          <w:rFonts w:ascii="Times New Roman" w:eastAsia="Times New Roman" w:hAnsi="Times New Roman" w:cs="Times New Roman"/>
          <w:bCs/>
          <w:sz w:val="24"/>
          <w:szCs w:val="24"/>
        </w:rPr>
        <w:t>) and Office for Civil Rights and Title IX (</w:t>
      </w:r>
      <w:hyperlink r:id="rId16" w:history="1">
        <w:r w:rsidRPr="00F346FC">
          <w:rPr>
            <w:rStyle w:val="Hyperlink"/>
            <w:rFonts w:ascii="Times New Roman" w:eastAsia="Times New Roman" w:hAnsi="Times New Roman" w:cs="Times New Roman"/>
            <w:bCs/>
            <w:sz w:val="24"/>
            <w:szCs w:val="24"/>
          </w:rPr>
          <w:t>http://civilrights.missouri.edu/education/syllabus.php</w:t>
        </w:r>
      </w:hyperlink>
      <w:proofErr w:type="gramStart"/>
      <w:r>
        <w:rPr>
          <w:rFonts w:ascii="Times New Roman" w:eastAsia="Times New Roman" w:hAnsi="Times New Roman" w:cs="Times New Roman"/>
          <w:bCs/>
          <w:sz w:val="24"/>
          <w:szCs w:val="24"/>
        </w:rPr>
        <w:t>)</w:t>
      </w:r>
      <w:r w:rsidR="00727F85">
        <w:t xml:space="preserve"> </w:t>
      </w:r>
      <w:r>
        <w:t>.</w:t>
      </w:r>
      <w:proofErr w:type="gramEnd"/>
    </w:p>
    <w:sectPr w:rsidR="00FE7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85"/>
    <w:rsid w:val="0019723F"/>
    <w:rsid w:val="00727F85"/>
    <w:rsid w:val="00A023BE"/>
    <w:rsid w:val="00A16B54"/>
    <w:rsid w:val="00CA2316"/>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E1E0"/>
  <w15:chartTrackingRefBased/>
  <w15:docId w15:val="{EF4A2D69-D74F-4799-BDFE-3FF14599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85"/>
    <w:rPr>
      <w:color w:val="0563C1" w:themeColor="hyperlink"/>
      <w:u w:val="single"/>
    </w:rPr>
  </w:style>
  <w:style w:type="character" w:styleId="FollowedHyperlink">
    <w:name w:val="FollowedHyperlink"/>
    <w:basedOn w:val="DefaultParagraphFont"/>
    <w:uiPriority w:val="99"/>
    <w:semiHidden/>
    <w:unhideWhenUsed/>
    <w:rsid w:val="00727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814812">
      <w:bodyDiv w:val="1"/>
      <w:marLeft w:val="0"/>
      <w:marRight w:val="0"/>
      <w:marTop w:val="0"/>
      <w:marBottom w:val="0"/>
      <w:divBdr>
        <w:top w:val="none" w:sz="0" w:space="0" w:color="auto"/>
        <w:left w:val="none" w:sz="0" w:space="0" w:color="auto"/>
        <w:bottom w:val="none" w:sz="0" w:space="0" w:color="auto"/>
        <w:right w:val="none" w:sz="0" w:space="0" w:color="auto"/>
      </w:divBdr>
    </w:div>
    <w:div w:id="19344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ystem.edu/ums/rules/collected_rules/programs/ch200/200.020_rules_of_procedures_in_student_conduct_matters" TargetMode="External"/><Relationship Id="rId13" Type="http://schemas.openxmlformats.org/officeDocument/2006/relationships/hyperlink" Target="http://rsvp.missouri.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quity@missouri.edu" TargetMode="External"/><Relationship Id="rId12" Type="http://schemas.openxmlformats.org/officeDocument/2006/relationships/hyperlink" Target="http://civilrights.missouri.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ivilrights.missouri.edu/education/syllabus.php" TargetMode="External"/><Relationship Id="rId1" Type="http://schemas.openxmlformats.org/officeDocument/2006/relationships/styles" Target="styles.xml"/><Relationship Id="rId6" Type="http://schemas.openxmlformats.org/officeDocument/2006/relationships/hyperlink" Target="http://equity.missouri.edu/" TargetMode="External"/><Relationship Id="rId11" Type="http://schemas.openxmlformats.org/officeDocument/2006/relationships/hyperlink" Target="http://rsvp.missouri.edu/" TargetMode="External"/><Relationship Id="rId5" Type="http://schemas.openxmlformats.org/officeDocument/2006/relationships/hyperlink" Target="http://osrr.missouri.edu/" TargetMode="External"/><Relationship Id="rId15" Type="http://schemas.openxmlformats.org/officeDocument/2006/relationships/hyperlink" Target="https://provost.missouri.edu/faculty/syllabus-information/" TargetMode="External"/><Relationship Id="rId10" Type="http://schemas.openxmlformats.org/officeDocument/2006/relationships/hyperlink" Target="mailto:rsvp@missouri.edu" TargetMode="External"/><Relationship Id="rId4" Type="http://schemas.openxmlformats.org/officeDocument/2006/relationships/hyperlink" Target="http://disabilityservices.missouri.edu/" TargetMode="External"/><Relationship Id="rId9" Type="http://schemas.openxmlformats.org/officeDocument/2006/relationships/hyperlink" Target="http://civilrights.missouri.edu/" TargetMode="External"/><Relationship Id="rId14" Type="http://schemas.openxmlformats.org/officeDocument/2006/relationships/hyperlink" Target="http://rsvp.missouri.edu/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Eric S.</dc:creator>
  <cp:keywords/>
  <dc:description/>
  <cp:lastModifiedBy>Parsons, Eric S.</cp:lastModifiedBy>
  <cp:revision>3</cp:revision>
  <dcterms:created xsi:type="dcterms:W3CDTF">2019-07-23T18:07:00Z</dcterms:created>
  <dcterms:modified xsi:type="dcterms:W3CDTF">2019-07-23T18:18:00Z</dcterms:modified>
</cp:coreProperties>
</file>